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4A87" w:rsidRDefault="00440765">
      <w:pPr>
        <w:pStyle w:val="a3"/>
        <w:spacing w:before="78"/>
        <w:ind w:left="602" w:right="100"/>
        <w:jc w:val="center"/>
      </w:pPr>
      <w:r>
        <w:t>Чек – лист проверки комиссией по родительскому контролю за организацией питания</w:t>
      </w:r>
      <w:r>
        <w:rPr>
          <w:spacing w:val="-57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документов</w:t>
      </w:r>
      <w:r>
        <w:rPr>
          <w:spacing w:val="-1"/>
        </w:rPr>
        <w:t xml:space="preserve"> </w:t>
      </w:r>
      <w:r>
        <w:t>по организации</w:t>
      </w:r>
      <w:r>
        <w:rPr>
          <w:spacing w:val="-1"/>
        </w:rPr>
        <w:t xml:space="preserve"> </w:t>
      </w:r>
      <w:r>
        <w:t>питания</w:t>
      </w:r>
    </w:p>
    <w:p w:rsidR="00A04A87" w:rsidRDefault="00440765">
      <w:pPr>
        <w:pStyle w:val="a3"/>
        <w:ind w:left="2161" w:right="1657"/>
        <w:jc w:val="center"/>
      </w:pPr>
      <w:r>
        <w:t>в МБОУ «Юлбатская ООШ» Сабинского муниципального</w:t>
      </w:r>
      <w:bookmarkStart w:id="0" w:name="_GoBack"/>
      <w:bookmarkEnd w:id="0"/>
      <w:r>
        <w:t xml:space="preserve"> района</w:t>
      </w:r>
      <w:r>
        <w:rPr>
          <w:spacing w:val="-2"/>
        </w:rPr>
        <w:t xml:space="preserve"> </w:t>
      </w:r>
      <w:r>
        <w:t>РТ</w:t>
      </w:r>
    </w:p>
    <w:p w:rsidR="00A04A87" w:rsidRDefault="00A04A87">
      <w:pPr>
        <w:spacing w:before="7"/>
        <w:rPr>
          <w:b/>
          <w:sz w:val="23"/>
        </w:rPr>
      </w:pPr>
    </w:p>
    <w:p w:rsidR="00A04A87" w:rsidRDefault="00440765">
      <w:pPr>
        <w:tabs>
          <w:tab w:val="left" w:pos="5018"/>
          <w:tab w:val="left" w:pos="6753"/>
        </w:tabs>
        <w:ind w:left="100" w:right="3410"/>
        <w:rPr>
          <w:sz w:val="24"/>
        </w:rPr>
      </w:pPr>
      <w:r>
        <w:rPr>
          <w:sz w:val="24"/>
        </w:rPr>
        <w:t>Дата</w:t>
      </w:r>
      <w:r>
        <w:rPr>
          <w:spacing w:val="-3"/>
          <w:sz w:val="24"/>
        </w:rPr>
        <w:t xml:space="preserve"> </w:t>
      </w:r>
      <w:r>
        <w:rPr>
          <w:sz w:val="24"/>
        </w:rPr>
        <w:t>и время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проверки:</w:t>
      </w:r>
      <w:r>
        <w:rPr>
          <w:sz w:val="24"/>
          <w:u w:val="single"/>
        </w:rPr>
        <w:tab/>
      </w:r>
      <w:r>
        <w:rPr>
          <w:sz w:val="24"/>
        </w:rPr>
        <w:t>,</w:t>
      </w:r>
      <w:r>
        <w:rPr>
          <w:sz w:val="24"/>
          <w:u w:val="single"/>
        </w:rPr>
        <w:tab/>
      </w:r>
      <w:r>
        <w:rPr>
          <w:sz w:val="24"/>
        </w:rPr>
        <w:t xml:space="preserve"> Член(ы)</w:t>
      </w:r>
      <w:r>
        <w:rPr>
          <w:spacing w:val="-2"/>
          <w:sz w:val="24"/>
        </w:rPr>
        <w:t xml:space="preserve"> </w:t>
      </w:r>
      <w:r>
        <w:rPr>
          <w:sz w:val="24"/>
        </w:rPr>
        <w:t>комиссии,</w:t>
      </w:r>
      <w:r>
        <w:rPr>
          <w:spacing w:val="-1"/>
          <w:sz w:val="24"/>
        </w:rPr>
        <w:t xml:space="preserve"> </w:t>
      </w:r>
      <w:r>
        <w:rPr>
          <w:sz w:val="24"/>
        </w:rPr>
        <w:t>проводивший(е)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проверку:</w:t>
      </w:r>
    </w:p>
    <w:p w:rsidR="00A04A87" w:rsidRDefault="00440765">
      <w:pPr>
        <w:spacing w:before="9"/>
        <w:rPr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172720</wp:posOffset>
                </wp:positionV>
                <wp:extent cx="5715635" cy="1270"/>
                <wp:effectExtent l="0" t="0" r="0" b="0"/>
                <wp:wrapTopAndBottom/>
                <wp:docPr id="7" name="Freeform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15635" cy="1270"/>
                        </a:xfrm>
                        <a:custGeom>
                          <a:avLst/>
                          <a:gdLst>
                            <a:gd name="T0" fmla="+- 0 720 720"/>
                            <a:gd name="T1" fmla="*/ T0 w 9001"/>
                            <a:gd name="T2" fmla="+- 0 9720 720"/>
                            <a:gd name="T3" fmla="*/ T2 w 900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001">
                              <a:moveTo>
                                <a:pt x="0" y="0"/>
                              </a:moveTo>
                              <a:lnTo>
                                <a:pt x="900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4496F0" id="Freeform 8" o:spid="_x0000_s1026" style="position:absolute;margin-left:36pt;margin-top:13.6pt;width:450.05pt;height:.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00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UG+LAgMAAKEGAAAOAAAAZHJzL2Uyb0RvYy54bWysVW1r2zAQ/j7YfxD6uJHaTp1X6pQRN2PQ&#10;bYVmP0CR5NhMljxJidON/fedJDtNUgpjLBBH8p2ee+453eXm9lALtOfaVEpmOLmKMeKSKlbJbYa/&#10;rVeDKUbGEsmIUJJn+IkbfLt4++ambeZ8qEolGNcIQKSZt02GS2ubeRQZWvKamCvVcAnGQumaWNjq&#10;bcQ0aQG9FtEwjsdRqzRrtKLcGHibByNeePyi4NR+LQrDLRIZBm7WP7V/btwzWtyQ+VaTpqxoR4P8&#10;A4uaVBKCHqFyYgna6eoFVF1RrYwq7BVVdaSKoqLc5wDZJPFFNo8labjPBcQxzVEm8/9g6Zf9g0YV&#10;y/AEI0lqKNFKc+4ER1OnTtuYOTg9Ng/a5Weae0W/GzBEZxa3MeCDNu1nxQCF7KzyihwKXbuTkCs6&#10;eOGfjsLzg0UUXo4myWh8PcKIgi0ZTnxdIjLvz9KdsR+58jhkf29sKBuDlRedddTXUOKiFlDB9wMU&#10;o8nQf7siH52S3uldhNYxatEsjpNLp2Hv5JFmr0Bd914OangCBeS3PT1S9ozpQXaUYYWI65HYi9Qo&#10;48RZA7VeHUAAJ5feK74Q+9I3nOlCaLj8l9deYwTXfhOSbYh1zFwIt0Rthr0S7kWt9nytvMlelA2C&#10;PFuFPPWC41CBE1bBDCdcALgzYeGDOq4nZZVqVQnh6yqkozKOZ2OvjVGiYs7o2Bi93SyFRnviGtp/&#10;XDIAdubWaGNzYsrg500hZ612kvkoJSfsrltbUomwBiDhRYer2WnjLqlv5V+zeHY3vZumg3Q4vhuk&#10;cZ4PPqyW6WC8Siaj/DpfLvPkt+OcpPOyYoxLR7sfK0n6d23bDbgwEI6D5Sy9MxVW/vNSheichhcJ&#10;cul/QxH6vg2NvlHsCXpYqzAnYa7DolT6J0YtzMgMmx87ojlG4pOEITRL0tQNVb9JR9AjGOlTy+bU&#10;QiQFqAxbDDffLZc2DOJdo6ttCZESX2+pPsDsKCrX5H7IBFbdBuagz6Cb2W7Qnu691/M/y+IPAAAA&#10;//8DAFBLAwQUAAYACAAAACEAPk+0Z94AAAAIAQAADwAAAGRycy9kb3ducmV2LnhtbEyPwU7DMBBE&#10;70j8g7VIXBB1YhCBkE1VKjggpEotfIATL0mEvY5itw18Pe4JjrOzmnlTLWdnxYGmMHhGyBcZCOLW&#10;m4E7hI/3l+t7ECFqNtp6JoRvCrCsz88qXRp/5C0ddrETKYRDqRH6GMdSytD25HRY+JE4eZ9+cjom&#10;OXXSTPqYwp2VKsvupNMDp4Zej7Tuqf3a7R3C5mqz/QnheWjz14Zu7NPqbV10iJcX8+oRRKQ5/j3D&#10;CT+hQ52YGr9nE4RFKFSaEhFUoUAk/6FQOYjmdLgFWVfy/4D6FwAA//8DAFBLAQItABQABgAIAAAA&#10;IQC2gziS/gAAAOEBAAATAAAAAAAAAAAAAAAAAAAAAABbQ29udGVudF9UeXBlc10ueG1sUEsBAi0A&#10;FAAGAAgAAAAhADj9If/WAAAAlAEAAAsAAAAAAAAAAAAAAAAALwEAAF9yZWxzLy5yZWxzUEsBAi0A&#10;FAAGAAgAAAAhAO9Qb4sCAwAAoQYAAA4AAAAAAAAAAAAAAAAALgIAAGRycy9lMm9Eb2MueG1sUEsB&#10;Ai0AFAAGAAgAAAAhAD5PtGfeAAAACAEAAA8AAAAAAAAAAAAAAAAAXAUAAGRycy9kb3ducmV2Lnht&#10;bFBLBQYAAAAABAAEAPMAAABnBgAAAAA=&#10;" path="m,l9000,e" filled="f" strokeweight=".48pt">
                <v:path arrowok="t" o:connecttype="custom" o:connectlocs="0,0;5715000,0" o:connectangles="0,0"/>
                <w10:wrap type="topAndBottom" anchorx="page"/>
              </v:shape>
            </w:pict>
          </mc:Fallback>
        </mc:AlternateContent>
      </w:r>
    </w:p>
    <w:p w:rsidR="00A04A87" w:rsidRDefault="00A04A87">
      <w:pPr>
        <w:spacing w:before="1" w:after="1"/>
      </w:pPr>
    </w:p>
    <w:tbl>
      <w:tblPr>
        <w:tblStyle w:val="TableNormal"/>
        <w:tblW w:w="0" w:type="auto"/>
        <w:tblInd w:w="67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8"/>
        <w:gridCol w:w="7425"/>
        <w:gridCol w:w="603"/>
        <w:gridCol w:w="543"/>
      </w:tblGrid>
      <w:tr w:rsidR="00A04A87">
        <w:trPr>
          <w:trHeight w:val="414"/>
        </w:trPr>
        <w:tc>
          <w:tcPr>
            <w:tcW w:w="768" w:type="dxa"/>
          </w:tcPr>
          <w:p w:rsidR="00A04A87" w:rsidRDefault="00440765">
            <w:pPr>
              <w:pStyle w:val="TableParagraph"/>
              <w:spacing w:before="73"/>
              <w:ind w:left="57" w:right="40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№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п/п</w:t>
            </w:r>
          </w:p>
        </w:tc>
        <w:tc>
          <w:tcPr>
            <w:tcW w:w="7425" w:type="dxa"/>
          </w:tcPr>
          <w:p w:rsidR="00A04A87" w:rsidRDefault="00440765">
            <w:pPr>
              <w:pStyle w:val="TableParagraph"/>
              <w:spacing w:before="73"/>
              <w:ind w:left="2201" w:right="2186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Показатель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z w:val="23"/>
              </w:rPr>
              <w:t>качества/вопрос</w:t>
            </w:r>
          </w:p>
        </w:tc>
        <w:tc>
          <w:tcPr>
            <w:tcW w:w="603" w:type="dxa"/>
          </w:tcPr>
          <w:p w:rsidR="00A04A87" w:rsidRDefault="00440765">
            <w:pPr>
              <w:pStyle w:val="TableParagraph"/>
              <w:spacing w:before="73"/>
              <w:ind w:left="162"/>
              <w:rPr>
                <w:b/>
                <w:sz w:val="23"/>
              </w:rPr>
            </w:pPr>
            <w:r>
              <w:rPr>
                <w:b/>
                <w:sz w:val="23"/>
              </w:rPr>
              <w:t>Да</w:t>
            </w:r>
          </w:p>
        </w:tc>
        <w:tc>
          <w:tcPr>
            <w:tcW w:w="543" w:type="dxa"/>
          </w:tcPr>
          <w:p w:rsidR="00A04A87" w:rsidRDefault="00440765">
            <w:pPr>
              <w:pStyle w:val="TableParagraph"/>
              <w:spacing w:before="73"/>
              <w:ind w:left="73"/>
              <w:rPr>
                <w:b/>
                <w:sz w:val="23"/>
              </w:rPr>
            </w:pPr>
            <w:r>
              <w:rPr>
                <w:b/>
                <w:sz w:val="23"/>
              </w:rPr>
              <w:t>Нет</w:t>
            </w:r>
          </w:p>
        </w:tc>
      </w:tr>
      <w:tr w:rsidR="00A04A87">
        <w:trPr>
          <w:trHeight w:val="414"/>
        </w:trPr>
        <w:tc>
          <w:tcPr>
            <w:tcW w:w="768" w:type="dxa"/>
          </w:tcPr>
          <w:p w:rsidR="00A04A87" w:rsidRDefault="00440765">
            <w:pPr>
              <w:pStyle w:val="TableParagraph"/>
              <w:spacing w:before="68"/>
              <w:ind w:left="14"/>
              <w:jc w:val="center"/>
              <w:rPr>
                <w:sz w:val="23"/>
              </w:rPr>
            </w:pPr>
            <w:r>
              <w:rPr>
                <w:sz w:val="23"/>
              </w:rPr>
              <w:t>1</w:t>
            </w:r>
          </w:p>
        </w:tc>
        <w:tc>
          <w:tcPr>
            <w:tcW w:w="7425" w:type="dxa"/>
          </w:tcPr>
          <w:p w:rsidR="00A04A87" w:rsidRDefault="00440765">
            <w:pPr>
              <w:pStyle w:val="TableParagraph"/>
              <w:spacing w:before="68"/>
              <w:ind w:left="76"/>
              <w:rPr>
                <w:sz w:val="23"/>
              </w:rPr>
            </w:pPr>
            <w:r>
              <w:rPr>
                <w:sz w:val="23"/>
              </w:rPr>
              <w:t>Есть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Положение об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организации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питания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обучающихся</w:t>
            </w:r>
          </w:p>
        </w:tc>
        <w:tc>
          <w:tcPr>
            <w:tcW w:w="603" w:type="dxa"/>
          </w:tcPr>
          <w:p w:rsidR="00A04A87" w:rsidRDefault="00A04A87">
            <w:pPr>
              <w:pStyle w:val="TableParagraph"/>
            </w:pPr>
          </w:p>
        </w:tc>
        <w:tc>
          <w:tcPr>
            <w:tcW w:w="543" w:type="dxa"/>
          </w:tcPr>
          <w:p w:rsidR="00A04A87" w:rsidRDefault="00A04A87">
            <w:pPr>
              <w:pStyle w:val="TableParagraph"/>
            </w:pPr>
          </w:p>
        </w:tc>
      </w:tr>
      <w:tr w:rsidR="00A04A87">
        <w:trPr>
          <w:trHeight w:val="414"/>
        </w:trPr>
        <w:tc>
          <w:tcPr>
            <w:tcW w:w="768" w:type="dxa"/>
          </w:tcPr>
          <w:p w:rsidR="00A04A87" w:rsidRDefault="00440765">
            <w:pPr>
              <w:pStyle w:val="TableParagraph"/>
              <w:spacing w:before="68"/>
              <w:ind w:left="14"/>
              <w:jc w:val="center"/>
              <w:rPr>
                <w:sz w:val="23"/>
              </w:rPr>
            </w:pPr>
            <w:r>
              <w:rPr>
                <w:sz w:val="23"/>
              </w:rPr>
              <w:t>2</w:t>
            </w:r>
          </w:p>
        </w:tc>
        <w:tc>
          <w:tcPr>
            <w:tcW w:w="7425" w:type="dxa"/>
          </w:tcPr>
          <w:p w:rsidR="00A04A87" w:rsidRDefault="00440765">
            <w:pPr>
              <w:pStyle w:val="TableParagraph"/>
              <w:spacing w:before="68"/>
              <w:ind w:left="76"/>
              <w:rPr>
                <w:sz w:val="23"/>
              </w:rPr>
            </w:pPr>
            <w:r>
              <w:rPr>
                <w:sz w:val="23"/>
              </w:rPr>
              <w:t>Есть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формы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заявлений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получении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питания</w:t>
            </w:r>
          </w:p>
        </w:tc>
        <w:tc>
          <w:tcPr>
            <w:tcW w:w="603" w:type="dxa"/>
          </w:tcPr>
          <w:p w:rsidR="00A04A87" w:rsidRDefault="00A04A87">
            <w:pPr>
              <w:pStyle w:val="TableParagraph"/>
            </w:pPr>
          </w:p>
        </w:tc>
        <w:tc>
          <w:tcPr>
            <w:tcW w:w="543" w:type="dxa"/>
          </w:tcPr>
          <w:p w:rsidR="00A04A87" w:rsidRDefault="00A04A87">
            <w:pPr>
              <w:pStyle w:val="TableParagraph"/>
            </w:pPr>
          </w:p>
        </w:tc>
      </w:tr>
      <w:tr w:rsidR="00A04A87">
        <w:trPr>
          <w:trHeight w:val="415"/>
        </w:trPr>
        <w:tc>
          <w:tcPr>
            <w:tcW w:w="768" w:type="dxa"/>
          </w:tcPr>
          <w:p w:rsidR="00A04A87" w:rsidRDefault="00440765">
            <w:pPr>
              <w:pStyle w:val="TableParagraph"/>
              <w:spacing w:before="68"/>
              <w:ind w:left="14"/>
              <w:jc w:val="center"/>
              <w:rPr>
                <w:sz w:val="23"/>
              </w:rPr>
            </w:pPr>
            <w:r>
              <w:rPr>
                <w:sz w:val="23"/>
              </w:rPr>
              <w:t>3</w:t>
            </w:r>
          </w:p>
        </w:tc>
        <w:tc>
          <w:tcPr>
            <w:tcW w:w="7425" w:type="dxa"/>
          </w:tcPr>
          <w:p w:rsidR="00A04A87" w:rsidRDefault="00440765">
            <w:pPr>
              <w:pStyle w:val="TableParagraph"/>
              <w:spacing w:before="68"/>
              <w:ind w:left="76"/>
              <w:rPr>
                <w:sz w:val="23"/>
              </w:rPr>
            </w:pPr>
            <w:r>
              <w:rPr>
                <w:sz w:val="23"/>
              </w:rPr>
              <w:t>Имеется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акт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об утверждении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стоимости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питания</w:t>
            </w:r>
          </w:p>
        </w:tc>
        <w:tc>
          <w:tcPr>
            <w:tcW w:w="603" w:type="dxa"/>
          </w:tcPr>
          <w:p w:rsidR="00A04A87" w:rsidRDefault="00A04A87">
            <w:pPr>
              <w:pStyle w:val="TableParagraph"/>
            </w:pPr>
          </w:p>
        </w:tc>
        <w:tc>
          <w:tcPr>
            <w:tcW w:w="543" w:type="dxa"/>
          </w:tcPr>
          <w:p w:rsidR="00A04A87" w:rsidRDefault="00A04A87">
            <w:pPr>
              <w:pStyle w:val="TableParagraph"/>
            </w:pPr>
          </w:p>
        </w:tc>
      </w:tr>
      <w:tr w:rsidR="00A04A87">
        <w:trPr>
          <w:trHeight w:val="414"/>
        </w:trPr>
        <w:tc>
          <w:tcPr>
            <w:tcW w:w="768" w:type="dxa"/>
            <w:vMerge w:val="restart"/>
          </w:tcPr>
          <w:p w:rsidR="00A04A87" w:rsidRDefault="00A04A87">
            <w:pPr>
              <w:pStyle w:val="TableParagraph"/>
              <w:rPr>
                <w:sz w:val="26"/>
              </w:rPr>
            </w:pPr>
          </w:p>
          <w:p w:rsidR="00A04A87" w:rsidRDefault="00440765">
            <w:pPr>
              <w:pStyle w:val="TableParagraph"/>
              <w:spacing w:before="198"/>
              <w:ind w:left="14"/>
              <w:jc w:val="center"/>
              <w:rPr>
                <w:sz w:val="23"/>
              </w:rPr>
            </w:pPr>
            <w:r>
              <w:rPr>
                <w:sz w:val="23"/>
              </w:rPr>
              <w:t>4</w:t>
            </w:r>
          </w:p>
        </w:tc>
        <w:tc>
          <w:tcPr>
            <w:tcW w:w="8571" w:type="dxa"/>
            <w:gridSpan w:val="3"/>
          </w:tcPr>
          <w:p w:rsidR="00A04A87" w:rsidRDefault="00440765">
            <w:pPr>
              <w:pStyle w:val="TableParagraph"/>
              <w:spacing w:before="68"/>
              <w:ind w:left="76"/>
              <w:rPr>
                <w:sz w:val="23"/>
              </w:rPr>
            </w:pPr>
            <w:r>
              <w:rPr>
                <w:sz w:val="23"/>
              </w:rPr>
              <w:t>Есть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утвержденное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основное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меню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возрастных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категорий:</w:t>
            </w:r>
          </w:p>
        </w:tc>
      </w:tr>
      <w:tr w:rsidR="00A04A87">
        <w:trPr>
          <w:trHeight w:val="414"/>
        </w:trPr>
        <w:tc>
          <w:tcPr>
            <w:tcW w:w="768" w:type="dxa"/>
            <w:vMerge/>
            <w:tcBorders>
              <w:top w:val="nil"/>
            </w:tcBorders>
          </w:tcPr>
          <w:p w:rsidR="00A04A87" w:rsidRDefault="00A04A87">
            <w:pPr>
              <w:rPr>
                <w:sz w:val="2"/>
                <w:szCs w:val="2"/>
              </w:rPr>
            </w:pPr>
          </w:p>
        </w:tc>
        <w:tc>
          <w:tcPr>
            <w:tcW w:w="7425" w:type="dxa"/>
          </w:tcPr>
          <w:p w:rsidR="00A04A87" w:rsidRDefault="00440765">
            <w:pPr>
              <w:pStyle w:val="TableParagraph"/>
              <w:spacing w:before="68"/>
              <w:ind w:left="76"/>
              <w:rPr>
                <w:sz w:val="23"/>
              </w:rPr>
            </w:pPr>
            <w:r>
              <w:rPr>
                <w:sz w:val="23"/>
              </w:rPr>
              <w:t>– 7–11 лет</w:t>
            </w:r>
          </w:p>
        </w:tc>
        <w:tc>
          <w:tcPr>
            <w:tcW w:w="603" w:type="dxa"/>
          </w:tcPr>
          <w:p w:rsidR="00A04A87" w:rsidRDefault="00A04A87">
            <w:pPr>
              <w:pStyle w:val="TableParagraph"/>
            </w:pPr>
          </w:p>
        </w:tc>
        <w:tc>
          <w:tcPr>
            <w:tcW w:w="543" w:type="dxa"/>
          </w:tcPr>
          <w:p w:rsidR="00A04A87" w:rsidRDefault="00A04A87">
            <w:pPr>
              <w:pStyle w:val="TableParagraph"/>
            </w:pPr>
          </w:p>
        </w:tc>
      </w:tr>
      <w:tr w:rsidR="00A04A87">
        <w:trPr>
          <w:trHeight w:val="414"/>
        </w:trPr>
        <w:tc>
          <w:tcPr>
            <w:tcW w:w="768" w:type="dxa"/>
            <w:vMerge/>
            <w:tcBorders>
              <w:top w:val="nil"/>
            </w:tcBorders>
          </w:tcPr>
          <w:p w:rsidR="00A04A87" w:rsidRDefault="00A04A87">
            <w:pPr>
              <w:rPr>
                <w:sz w:val="2"/>
                <w:szCs w:val="2"/>
              </w:rPr>
            </w:pPr>
          </w:p>
        </w:tc>
        <w:tc>
          <w:tcPr>
            <w:tcW w:w="7425" w:type="dxa"/>
          </w:tcPr>
          <w:p w:rsidR="00A04A87" w:rsidRDefault="00440765">
            <w:pPr>
              <w:pStyle w:val="TableParagraph"/>
              <w:spacing w:before="68"/>
              <w:ind w:left="76"/>
              <w:rPr>
                <w:sz w:val="23"/>
              </w:rPr>
            </w:pPr>
            <w:r>
              <w:rPr>
                <w:sz w:val="23"/>
              </w:rPr>
              <w:t>–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12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старше лет</w:t>
            </w:r>
          </w:p>
        </w:tc>
        <w:tc>
          <w:tcPr>
            <w:tcW w:w="603" w:type="dxa"/>
          </w:tcPr>
          <w:p w:rsidR="00A04A87" w:rsidRDefault="00A04A87">
            <w:pPr>
              <w:pStyle w:val="TableParagraph"/>
            </w:pPr>
          </w:p>
        </w:tc>
        <w:tc>
          <w:tcPr>
            <w:tcW w:w="543" w:type="dxa"/>
          </w:tcPr>
          <w:p w:rsidR="00A04A87" w:rsidRDefault="00A04A87">
            <w:pPr>
              <w:pStyle w:val="TableParagraph"/>
            </w:pPr>
          </w:p>
        </w:tc>
      </w:tr>
      <w:tr w:rsidR="00A04A87">
        <w:trPr>
          <w:trHeight w:val="414"/>
        </w:trPr>
        <w:tc>
          <w:tcPr>
            <w:tcW w:w="768" w:type="dxa"/>
          </w:tcPr>
          <w:p w:rsidR="00A04A87" w:rsidRDefault="00440765">
            <w:pPr>
              <w:pStyle w:val="TableParagraph"/>
              <w:spacing w:before="68"/>
              <w:ind w:left="14"/>
              <w:jc w:val="center"/>
              <w:rPr>
                <w:sz w:val="23"/>
              </w:rPr>
            </w:pPr>
            <w:r>
              <w:rPr>
                <w:sz w:val="23"/>
              </w:rPr>
              <w:t>5</w:t>
            </w:r>
          </w:p>
        </w:tc>
        <w:tc>
          <w:tcPr>
            <w:tcW w:w="7425" w:type="dxa"/>
          </w:tcPr>
          <w:p w:rsidR="00A04A87" w:rsidRDefault="00440765">
            <w:pPr>
              <w:pStyle w:val="TableParagraph"/>
              <w:spacing w:before="68"/>
              <w:ind w:left="76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основном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меню отсутствуют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повторы блюд</w:t>
            </w:r>
          </w:p>
        </w:tc>
        <w:tc>
          <w:tcPr>
            <w:tcW w:w="603" w:type="dxa"/>
          </w:tcPr>
          <w:p w:rsidR="00A04A87" w:rsidRDefault="00A04A87">
            <w:pPr>
              <w:pStyle w:val="TableParagraph"/>
            </w:pPr>
          </w:p>
        </w:tc>
        <w:tc>
          <w:tcPr>
            <w:tcW w:w="543" w:type="dxa"/>
          </w:tcPr>
          <w:p w:rsidR="00A04A87" w:rsidRDefault="00A04A87">
            <w:pPr>
              <w:pStyle w:val="TableParagraph"/>
            </w:pPr>
          </w:p>
        </w:tc>
      </w:tr>
      <w:tr w:rsidR="00A04A87">
        <w:trPr>
          <w:trHeight w:val="678"/>
        </w:trPr>
        <w:tc>
          <w:tcPr>
            <w:tcW w:w="768" w:type="dxa"/>
          </w:tcPr>
          <w:p w:rsidR="00A04A87" w:rsidRDefault="00440765">
            <w:pPr>
              <w:pStyle w:val="TableParagraph"/>
              <w:spacing w:before="200"/>
              <w:ind w:left="14"/>
              <w:jc w:val="center"/>
              <w:rPr>
                <w:sz w:val="23"/>
              </w:rPr>
            </w:pPr>
            <w:r>
              <w:rPr>
                <w:sz w:val="23"/>
              </w:rPr>
              <w:t>6</w:t>
            </w:r>
          </w:p>
        </w:tc>
        <w:tc>
          <w:tcPr>
            <w:tcW w:w="7425" w:type="dxa"/>
          </w:tcPr>
          <w:p w:rsidR="00A04A87" w:rsidRDefault="00440765">
            <w:pPr>
              <w:pStyle w:val="TableParagraph"/>
              <w:spacing w:before="68"/>
              <w:ind w:left="76" w:right="399"/>
              <w:rPr>
                <w:sz w:val="23"/>
              </w:rPr>
            </w:pPr>
            <w:r>
              <w:rPr>
                <w:sz w:val="23"/>
              </w:rPr>
              <w:t>Есть утвержденное ежедневное меню основного питания на сутки для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всех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возрастных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групп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детей</w:t>
            </w:r>
          </w:p>
        </w:tc>
        <w:tc>
          <w:tcPr>
            <w:tcW w:w="603" w:type="dxa"/>
          </w:tcPr>
          <w:p w:rsidR="00A04A87" w:rsidRDefault="00A04A87">
            <w:pPr>
              <w:pStyle w:val="TableParagraph"/>
            </w:pPr>
          </w:p>
        </w:tc>
        <w:tc>
          <w:tcPr>
            <w:tcW w:w="543" w:type="dxa"/>
          </w:tcPr>
          <w:p w:rsidR="00A04A87" w:rsidRDefault="00A04A87">
            <w:pPr>
              <w:pStyle w:val="TableParagraph"/>
            </w:pPr>
          </w:p>
        </w:tc>
      </w:tr>
      <w:tr w:rsidR="00A04A87">
        <w:trPr>
          <w:trHeight w:val="678"/>
        </w:trPr>
        <w:tc>
          <w:tcPr>
            <w:tcW w:w="768" w:type="dxa"/>
          </w:tcPr>
          <w:p w:rsidR="00A04A87" w:rsidRDefault="00440765">
            <w:pPr>
              <w:pStyle w:val="TableParagraph"/>
              <w:spacing w:before="200"/>
              <w:ind w:left="14"/>
              <w:jc w:val="center"/>
              <w:rPr>
                <w:sz w:val="23"/>
              </w:rPr>
            </w:pPr>
            <w:r>
              <w:rPr>
                <w:sz w:val="23"/>
              </w:rPr>
              <w:t>7</w:t>
            </w:r>
          </w:p>
        </w:tc>
        <w:tc>
          <w:tcPr>
            <w:tcW w:w="7425" w:type="dxa"/>
          </w:tcPr>
          <w:p w:rsidR="00A04A87" w:rsidRDefault="00440765">
            <w:pPr>
              <w:pStyle w:val="TableParagraph"/>
              <w:spacing w:before="68"/>
              <w:ind w:left="76" w:right="426"/>
              <w:rPr>
                <w:sz w:val="23"/>
              </w:rPr>
            </w:pPr>
            <w:r>
              <w:rPr>
                <w:sz w:val="23"/>
              </w:rPr>
              <w:t>Ежедневное меню размещено для ознакомления родителей (законных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представителей)</w:t>
            </w:r>
          </w:p>
        </w:tc>
        <w:tc>
          <w:tcPr>
            <w:tcW w:w="603" w:type="dxa"/>
          </w:tcPr>
          <w:p w:rsidR="00A04A87" w:rsidRDefault="00A04A87">
            <w:pPr>
              <w:pStyle w:val="TableParagraph"/>
            </w:pPr>
          </w:p>
        </w:tc>
        <w:tc>
          <w:tcPr>
            <w:tcW w:w="543" w:type="dxa"/>
          </w:tcPr>
          <w:p w:rsidR="00A04A87" w:rsidRDefault="00A04A87">
            <w:pPr>
              <w:pStyle w:val="TableParagraph"/>
            </w:pPr>
          </w:p>
        </w:tc>
      </w:tr>
      <w:tr w:rsidR="00A04A87">
        <w:trPr>
          <w:trHeight w:val="942"/>
        </w:trPr>
        <w:tc>
          <w:tcPr>
            <w:tcW w:w="768" w:type="dxa"/>
          </w:tcPr>
          <w:p w:rsidR="00A04A87" w:rsidRDefault="00A04A87">
            <w:pPr>
              <w:pStyle w:val="TableParagraph"/>
              <w:spacing w:before="10"/>
              <w:rPr>
                <w:sz w:val="28"/>
              </w:rPr>
            </w:pPr>
          </w:p>
          <w:p w:rsidR="00A04A87" w:rsidRDefault="00440765">
            <w:pPr>
              <w:pStyle w:val="TableParagraph"/>
              <w:ind w:left="14"/>
              <w:jc w:val="center"/>
              <w:rPr>
                <w:sz w:val="23"/>
              </w:rPr>
            </w:pPr>
            <w:r>
              <w:rPr>
                <w:sz w:val="23"/>
              </w:rPr>
              <w:t>8</w:t>
            </w:r>
          </w:p>
        </w:tc>
        <w:tc>
          <w:tcPr>
            <w:tcW w:w="7425" w:type="dxa"/>
          </w:tcPr>
          <w:p w:rsidR="00A04A87" w:rsidRDefault="00440765">
            <w:pPr>
              <w:pStyle w:val="TableParagraph"/>
              <w:spacing w:before="68"/>
              <w:ind w:left="76" w:right="60"/>
              <w:rPr>
                <w:sz w:val="23"/>
              </w:rPr>
            </w:pPr>
            <w:r>
              <w:rPr>
                <w:sz w:val="23"/>
              </w:rPr>
              <w:t>Количество обязательных приемов пищи в основном и ежедневном меню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соответствуют продолжительности, либо времени нахождения детей 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образовательной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организации</w:t>
            </w:r>
          </w:p>
        </w:tc>
        <w:tc>
          <w:tcPr>
            <w:tcW w:w="603" w:type="dxa"/>
          </w:tcPr>
          <w:p w:rsidR="00A04A87" w:rsidRDefault="00A04A87">
            <w:pPr>
              <w:pStyle w:val="TableParagraph"/>
            </w:pPr>
          </w:p>
        </w:tc>
        <w:tc>
          <w:tcPr>
            <w:tcW w:w="543" w:type="dxa"/>
          </w:tcPr>
          <w:p w:rsidR="00A04A87" w:rsidRDefault="00A04A87">
            <w:pPr>
              <w:pStyle w:val="TableParagraph"/>
            </w:pPr>
          </w:p>
        </w:tc>
      </w:tr>
      <w:tr w:rsidR="00A04A87">
        <w:trPr>
          <w:trHeight w:val="414"/>
        </w:trPr>
        <w:tc>
          <w:tcPr>
            <w:tcW w:w="768" w:type="dxa"/>
            <w:vMerge w:val="restart"/>
          </w:tcPr>
          <w:p w:rsidR="00A04A87" w:rsidRDefault="00A04A87">
            <w:pPr>
              <w:pStyle w:val="TableParagraph"/>
              <w:rPr>
                <w:sz w:val="26"/>
              </w:rPr>
            </w:pPr>
          </w:p>
          <w:p w:rsidR="00A04A87" w:rsidRDefault="00A04A87">
            <w:pPr>
              <w:pStyle w:val="TableParagraph"/>
              <w:spacing w:before="11"/>
              <w:rPr>
                <w:sz w:val="28"/>
              </w:rPr>
            </w:pPr>
          </w:p>
          <w:p w:rsidR="00A04A87" w:rsidRDefault="00440765">
            <w:pPr>
              <w:pStyle w:val="TableParagraph"/>
              <w:ind w:left="14"/>
              <w:jc w:val="center"/>
              <w:rPr>
                <w:sz w:val="23"/>
              </w:rPr>
            </w:pPr>
            <w:r>
              <w:rPr>
                <w:sz w:val="23"/>
              </w:rPr>
              <w:t>9</w:t>
            </w:r>
          </w:p>
        </w:tc>
        <w:tc>
          <w:tcPr>
            <w:tcW w:w="8571" w:type="dxa"/>
            <w:gridSpan w:val="3"/>
          </w:tcPr>
          <w:p w:rsidR="00A04A87" w:rsidRDefault="00440765">
            <w:pPr>
              <w:pStyle w:val="TableParagraph"/>
              <w:spacing w:before="70"/>
              <w:ind w:left="76"/>
              <w:rPr>
                <w:sz w:val="23"/>
              </w:rPr>
            </w:pPr>
            <w:r>
              <w:rPr>
                <w:sz w:val="23"/>
              </w:rPr>
              <w:t>Организовано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дополнительное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питание.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Если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да,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то:</w:t>
            </w:r>
          </w:p>
        </w:tc>
      </w:tr>
      <w:tr w:rsidR="00A04A87">
        <w:trPr>
          <w:trHeight w:val="414"/>
        </w:trPr>
        <w:tc>
          <w:tcPr>
            <w:tcW w:w="768" w:type="dxa"/>
            <w:vMerge/>
            <w:tcBorders>
              <w:top w:val="nil"/>
            </w:tcBorders>
          </w:tcPr>
          <w:p w:rsidR="00A04A87" w:rsidRDefault="00A04A87">
            <w:pPr>
              <w:rPr>
                <w:sz w:val="2"/>
                <w:szCs w:val="2"/>
              </w:rPr>
            </w:pPr>
          </w:p>
        </w:tc>
        <w:tc>
          <w:tcPr>
            <w:tcW w:w="7425" w:type="dxa"/>
          </w:tcPr>
          <w:p w:rsidR="00A04A87" w:rsidRDefault="00440765">
            <w:pPr>
              <w:pStyle w:val="TableParagraph"/>
              <w:spacing w:before="70"/>
              <w:ind w:left="76"/>
              <w:rPr>
                <w:sz w:val="23"/>
              </w:rPr>
            </w:pPr>
            <w:r>
              <w:rPr>
                <w:sz w:val="23"/>
              </w:rPr>
              <w:t>–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имеется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ли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утвержденное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меню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дополнительного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питания</w:t>
            </w:r>
          </w:p>
        </w:tc>
        <w:tc>
          <w:tcPr>
            <w:tcW w:w="603" w:type="dxa"/>
          </w:tcPr>
          <w:p w:rsidR="00A04A87" w:rsidRDefault="00A04A87">
            <w:pPr>
              <w:pStyle w:val="TableParagraph"/>
            </w:pPr>
          </w:p>
        </w:tc>
        <w:tc>
          <w:tcPr>
            <w:tcW w:w="543" w:type="dxa"/>
          </w:tcPr>
          <w:p w:rsidR="00A04A87" w:rsidRDefault="00A04A87">
            <w:pPr>
              <w:pStyle w:val="TableParagraph"/>
            </w:pPr>
          </w:p>
        </w:tc>
      </w:tr>
      <w:tr w:rsidR="00A04A87">
        <w:trPr>
          <w:trHeight w:val="678"/>
        </w:trPr>
        <w:tc>
          <w:tcPr>
            <w:tcW w:w="768" w:type="dxa"/>
            <w:vMerge/>
            <w:tcBorders>
              <w:top w:val="nil"/>
            </w:tcBorders>
          </w:tcPr>
          <w:p w:rsidR="00A04A87" w:rsidRDefault="00A04A87">
            <w:pPr>
              <w:rPr>
                <w:sz w:val="2"/>
                <w:szCs w:val="2"/>
              </w:rPr>
            </w:pPr>
          </w:p>
        </w:tc>
        <w:tc>
          <w:tcPr>
            <w:tcW w:w="7425" w:type="dxa"/>
          </w:tcPr>
          <w:p w:rsidR="00A04A87" w:rsidRDefault="00440765">
            <w:pPr>
              <w:pStyle w:val="TableParagraph"/>
              <w:spacing w:before="70"/>
              <w:ind w:left="76" w:right="1693"/>
              <w:rPr>
                <w:sz w:val="23"/>
              </w:rPr>
            </w:pPr>
            <w:r>
              <w:rPr>
                <w:sz w:val="23"/>
              </w:rPr>
              <w:t>– оно размещено для ознакомления родителей (законных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представителей)</w:t>
            </w:r>
          </w:p>
        </w:tc>
        <w:tc>
          <w:tcPr>
            <w:tcW w:w="603" w:type="dxa"/>
          </w:tcPr>
          <w:p w:rsidR="00A04A87" w:rsidRDefault="00A04A87">
            <w:pPr>
              <w:pStyle w:val="TableParagraph"/>
            </w:pPr>
          </w:p>
        </w:tc>
        <w:tc>
          <w:tcPr>
            <w:tcW w:w="543" w:type="dxa"/>
          </w:tcPr>
          <w:p w:rsidR="00A04A87" w:rsidRDefault="00A04A87">
            <w:pPr>
              <w:pStyle w:val="TableParagraph"/>
            </w:pPr>
          </w:p>
        </w:tc>
      </w:tr>
      <w:tr w:rsidR="00A04A87">
        <w:trPr>
          <w:trHeight w:val="414"/>
        </w:trPr>
        <w:tc>
          <w:tcPr>
            <w:tcW w:w="768" w:type="dxa"/>
          </w:tcPr>
          <w:p w:rsidR="00A04A87" w:rsidRDefault="00440765">
            <w:pPr>
              <w:pStyle w:val="TableParagraph"/>
              <w:spacing w:before="70"/>
              <w:ind w:left="54" w:right="40"/>
              <w:jc w:val="center"/>
              <w:rPr>
                <w:sz w:val="23"/>
              </w:rPr>
            </w:pPr>
            <w:r>
              <w:rPr>
                <w:sz w:val="23"/>
              </w:rPr>
              <w:t>10</w:t>
            </w:r>
          </w:p>
        </w:tc>
        <w:tc>
          <w:tcPr>
            <w:tcW w:w="7425" w:type="dxa"/>
          </w:tcPr>
          <w:p w:rsidR="00A04A87" w:rsidRDefault="00440765">
            <w:pPr>
              <w:pStyle w:val="TableParagraph"/>
              <w:spacing w:before="70"/>
              <w:ind w:left="76"/>
              <w:rPr>
                <w:sz w:val="23"/>
              </w:rPr>
            </w:pPr>
            <w:r>
              <w:rPr>
                <w:sz w:val="23"/>
              </w:rPr>
              <w:t>Имеется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утвержденный график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приема пищи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обучающимися</w:t>
            </w:r>
          </w:p>
        </w:tc>
        <w:tc>
          <w:tcPr>
            <w:tcW w:w="603" w:type="dxa"/>
          </w:tcPr>
          <w:p w:rsidR="00A04A87" w:rsidRDefault="00A04A87">
            <w:pPr>
              <w:pStyle w:val="TableParagraph"/>
            </w:pPr>
          </w:p>
        </w:tc>
        <w:tc>
          <w:tcPr>
            <w:tcW w:w="543" w:type="dxa"/>
          </w:tcPr>
          <w:p w:rsidR="00A04A87" w:rsidRDefault="00A04A87">
            <w:pPr>
              <w:pStyle w:val="TableParagraph"/>
            </w:pPr>
          </w:p>
        </w:tc>
      </w:tr>
      <w:tr w:rsidR="00A04A87">
        <w:trPr>
          <w:trHeight w:val="415"/>
        </w:trPr>
        <w:tc>
          <w:tcPr>
            <w:tcW w:w="768" w:type="dxa"/>
          </w:tcPr>
          <w:p w:rsidR="00A04A87" w:rsidRDefault="00440765">
            <w:pPr>
              <w:pStyle w:val="TableParagraph"/>
              <w:spacing w:before="71"/>
              <w:ind w:left="54" w:right="40"/>
              <w:jc w:val="center"/>
              <w:rPr>
                <w:sz w:val="23"/>
              </w:rPr>
            </w:pPr>
            <w:r>
              <w:rPr>
                <w:sz w:val="23"/>
              </w:rPr>
              <w:t>11</w:t>
            </w:r>
          </w:p>
        </w:tc>
        <w:tc>
          <w:tcPr>
            <w:tcW w:w="7425" w:type="dxa"/>
          </w:tcPr>
          <w:p w:rsidR="00A04A87" w:rsidRDefault="00440765">
            <w:pPr>
              <w:pStyle w:val="TableParagraph"/>
              <w:spacing w:before="71"/>
              <w:ind w:left="76"/>
              <w:rPr>
                <w:sz w:val="23"/>
              </w:rPr>
            </w:pPr>
            <w:r>
              <w:rPr>
                <w:sz w:val="23"/>
              </w:rPr>
              <w:t>Имеется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табель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учета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получения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питанияобучающимися</w:t>
            </w:r>
          </w:p>
        </w:tc>
        <w:tc>
          <w:tcPr>
            <w:tcW w:w="603" w:type="dxa"/>
          </w:tcPr>
          <w:p w:rsidR="00A04A87" w:rsidRDefault="00A04A87">
            <w:pPr>
              <w:pStyle w:val="TableParagraph"/>
            </w:pPr>
          </w:p>
        </w:tc>
        <w:tc>
          <w:tcPr>
            <w:tcW w:w="543" w:type="dxa"/>
          </w:tcPr>
          <w:p w:rsidR="00A04A87" w:rsidRDefault="00A04A87">
            <w:pPr>
              <w:pStyle w:val="TableParagraph"/>
            </w:pPr>
          </w:p>
        </w:tc>
      </w:tr>
      <w:tr w:rsidR="00A04A87">
        <w:trPr>
          <w:trHeight w:val="414"/>
        </w:trPr>
        <w:tc>
          <w:tcPr>
            <w:tcW w:w="768" w:type="dxa"/>
          </w:tcPr>
          <w:p w:rsidR="00A04A87" w:rsidRDefault="00440765">
            <w:pPr>
              <w:pStyle w:val="TableParagraph"/>
              <w:spacing w:before="70"/>
              <w:ind w:left="54" w:right="40"/>
              <w:jc w:val="center"/>
              <w:rPr>
                <w:sz w:val="23"/>
              </w:rPr>
            </w:pPr>
            <w:r>
              <w:rPr>
                <w:sz w:val="23"/>
              </w:rPr>
              <w:t>12</w:t>
            </w:r>
          </w:p>
        </w:tc>
        <w:tc>
          <w:tcPr>
            <w:tcW w:w="7425" w:type="dxa"/>
          </w:tcPr>
          <w:p w:rsidR="00A04A87" w:rsidRDefault="00440765">
            <w:pPr>
              <w:pStyle w:val="TableParagraph"/>
              <w:spacing w:before="70"/>
              <w:ind w:left="76"/>
              <w:rPr>
                <w:sz w:val="23"/>
              </w:rPr>
            </w:pPr>
            <w:r>
              <w:rPr>
                <w:sz w:val="23"/>
              </w:rPr>
              <w:t>Имеется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акт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об утверждении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стоимости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питания</w:t>
            </w:r>
          </w:p>
        </w:tc>
        <w:tc>
          <w:tcPr>
            <w:tcW w:w="603" w:type="dxa"/>
          </w:tcPr>
          <w:p w:rsidR="00A04A87" w:rsidRDefault="00A04A87">
            <w:pPr>
              <w:pStyle w:val="TableParagraph"/>
            </w:pPr>
          </w:p>
        </w:tc>
        <w:tc>
          <w:tcPr>
            <w:tcW w:w="543" w:type="dxa"/>
          </w:tcPr>
          <w:p w:rsidR="00A04A87" w:rsidRDefault="00A04A87">
            <w:pPr>
              <w:pStyle w:val="TableParagraph"/>
            </w:pPr>
          </w:p>
        </w:tc>
      </w:tr>
      <w:tr w:rsidR="00A04A87">
        <w:trPr>
          <w:trHeight w:val="678"/>
        </w:trPr>
        <w:tc>
          <w:tcPr>
            <w:tcW w:w="768" w:type="dxa"/>
          </w:tcPr>
          <w:p w:rsidR="00A04A87" w:rsidRDefault="00440765">
            <w:pPr>
              <w:pStyle w:val="TableParagraph"/>
              <w:spacing w:before="202"/>
              <w:ind w:left="54" w:right="40"/>
              <w:jc w:val="center"/>
              <w:rPr>
                <w:sz w:val="23"/>
              </w:rPr>
            </w:pPr>
            <w:r>
              <w:rPr>
                <w:sz w:val="23"/>
              </w:rPr>
              <w:t>13</w:t>
            </w:r>
          </w:p>
        </w:tc>
        <w:tc>
          <w:tcPr>
            <w:tcW w:w="7425" w:type="dxa"/>
          </w:tcPr>
          <w:p w:rsidR="00A04A87" w:rsidRDefault="00440765">
            <w:pPr>
              <w:pStyle w:val="TableParagraph"/>
              <w:spacing w:before="70"/>
              <w:ind w:left="76" w:right="361"/>
              <w:rPr>
                <w:sz w:val="23"/>
              </w:rPr>
            </w:pPr>
            <w:r>
              <w:rPr>
                <w:sz w:val="23"/>
              </w:rPr>
              <w:t>Имеются документы о лабораторно-инструментальных исследованиях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качества 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безопасности поступающей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пищевой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продукции</w:t>
            </w:r>
          </w:p>
        </w:tc>
        <w:tc>
          <w:tcPr>
            <w:tcW w:w="603" w:type="dxa"/>
          </w:tcPr>
          <w:p w:rsidR="00A04A87" w:rsidRDefault="00A04A87">
            <w:pPr>
              <w:pStyle w:val="TableParagraph"/>
            </w:pPr>
          </w:p>
        </w:tc>
        <w:tc>
          <w:tcPr>
            <w:tcW w:w="543" w:type="dxa"/>
          </w:tcPr>
          <w:p w:rsidR="00A04A87" w:rsidRDefault="00A04A87">
            <w:pPr>
              <w:pStyle w:val="TableParagraph"/>
            </w:pPr>
          </w:p>
        </w:tc>
      </w:tr>
      <w:tr w:rsidR="00A04A87">
        <w:trPr>
          <w:trHeight w:val="681"/>
        </w:trPr>
        <w:tc>
          <w:tcPr>
            <w:tcW w:w="768" w:type="dxa"/>
          </w:tcPr>
          <w:p w:rsidR="00A04A87" w:rsidRDefault="00440765">
            <w:pPr>
              <w:pStyle w:val="TableParagraph"/>
              <w:spacing w:before="202"/>
              <w:ind w:left="54" w:right="40"/>
              <w:jc w:val="center"/>
              <w:rPr>
                <w:sz w:val="23"/>
              </w:rPr>
            </w:pPr>
            <w:r>
              <w:rPr>
                <w:sz w:val="23"/>
              </w:rPr>
              <w:t>14</w:t>
            </w:r>
          </w:p>
        </w:tc>
        <w:tc>
          <w:tcPr>
            <w:tcW w:w="7425" w:type="dxa"/>
          </w:tcPr>
          <w:p w:rsidR="00A04A87" w:rsidRDefault="00440765">
            <w:pPr>
              <w:pStyle w:val="TableParagraph"/>
              <w:spacing w:before="70"/>
              <w:ind w:left="76" w:right="361"/>
              <w:rPr>
                <w:sz w:val="23"/>
              </w:rPr>
            </w:pPr>
            <w:r>
              <w:rPr>
                <w:sz w:val="23"/>
              </w:rPr>
              <w:t>Имеются документы о лабораторно-инструментальных исследованиях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качества и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безопасности готовых блюд</w:t>
            </w:r>
          </w:p>
        </w:tc>
        <w:tc>
          <w:tcPr>
            <w:tcW w:w="603" w:type="dxa"/>
          </w:tcPr>
          <w:p w:rsidR="00A04A87" w:rsidRDefault="00A04A87">
            <w:pPr>
              <w:pStyle w:val="TableParagraph"/>
            </w:pPr>
          </w:p>
        </w:tc>
        <w:tc>
          <w:tcPr>
            <w:tcW w:w="543" w:type="dxa"/>
          </w:tcPr>
          <w:p w:rsidR="00A04A87" w:rsidRDefault="00A04A87">
            <w:pPr>
              <w:pStyle w:val="TableParagraph"/>
            </w:pPr>
          </w:p>
        </w:tc>
      </w:tr>
    </w:tbl>
    <w:p w:rsidR="00A04A87" w:rsidRDefault="00440765">
      <w:pPr>
        <w:spacing w:line="268" w:lineRule="exact"/>
        <w:ind w:left="100"/>
        <w:rPr>
          <w:sz w:val="24"/>
        </w:rPr>
      </w:pPr>
      <w:r>
        <w:rPr>
          <w:sz w:val="24"/>
        </w:rPr>
        <w:t>Член(ы)</w:t>
      </w:r>
      <w:r>
        <w:rPr>
          <w:spacing w:val="-3"/>
          <w:sz w:val="24"/>
        </w:rPr>
        <w:t xml:space="preserve"> </w:t>
      </w:r>
      <w:r>
        <w:rPr>
          <w:sz w:val="24"/>
        </w:rPr>
        <w:t>комиссии:</w:t>
      </w:r>
    </w:p>
    <w:p w:rsidR="00A04A87" w:rsidRDefault="00A04A87">
      <w:pPr>
        <w:spacing w:before="6"/>
        <w:rPr>
          <w:sz w:val="7"/>
        </w:rPr>
      </w:pPr>
    </w:p>
    <w:tbl>
      <w:tblPr>
        <w:tblStyle w:val="TableNormal"/>
        <w:tblW w:w="0" w:type="auto"/>
        <w:tblInd w:w="107" w:type="dxa"/>
        <w:tblLayout w:type="fixed"/>
        <w:tblLook w:val="01E0" w:firstRow="1" w:lastRow="1" w:firstColumn="1" w:lastColumn="1" w:noHBand="0" w:noVBand="0"/>
      </w:tblPr>
      <w:tblGrid>
        <w:gridCol w:w="1200"/>
      </w:tblGrid>
      <w:tr w:rsidR="00A04A87">
        <w:trPr>
          <w:trHeight w:val="260"/>
        </w:trPr>
        <w:tc>
          <w:tcPr>
            <w:tcW w:w="1200" w:type="dxa"/>
            <w:tcBorders>
              <w:bottom w:val="single" w:sz="4" w:space="0" w:color="000000"/>
            </w:tcBorders>
          </w:tcPr>
          <w:p w:rsidR="00A04A87" w:rsidRDefault="00A04A87">
            <w:pPr>
              <w:pStyle w:val="TableParagraph"/>
              <w:rPr>
                <w:sz w:val="18"/>
              </w:rPr>
            </w:pPr>
          </w:p>
        </w:tc>
      </w:tr>
      <w:tr w:rsidR="00A04A87">
        <w:trPr>
          <w:trHeight w:val="1790"/>
        </w:trPr>
        <w:tc>
          <w:tcPr>
            <w:tcW w:w="1200" w:type="dxa"/>
            <w:tcBorders>
              <w:top w:val="single" w:sz="4" w:space="0" w:color="000000"/>
              <w:bottom w:val="single" w:sz="4" w:space="0" w:color="000000"/>
            </w:tcBorders>
          </w:tcPr>
          <w:p w:rsidR="00A04A87" w:rsidRDefault="00A04A87">
            <w:pPr>
              <w:pStyle w:val="TableParagraph"/>
              <w:rPr>
                <w:sz w:val="20"/>
              </w:rPr>
            </w:pPr>
          </w:p>
          <w:p w:rsidR="00A04A87" w:rsidRDefault="00A04A87">
            <w:pPr>
              <w:pStyle w:val="TableParagraph"/>
              <w:spacing w:before="2"/>
              <w:rPr>
                <w:sz w:val="28"/>
              </w:rPr>
            </w:pPr>
          </w:p>
          <w:p w:rsidR="00A04A87" w:rsidRDefault="00440765">
            <w:pPr>
              <w:pStyle w:val="TableParagraph"/>
              <w:spacing w:line="20" w:lineRule="exact"/>
              <w:ind w:left="-5" w:right="-72"/>
              <w:rPr>
                <w:sz w:val="2"/>
              </w:rPr>
            </w:pPr>
            <w:r>
              <w:rPr>
                <w:noProof/>
                <w:sz w:val="2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762000" cy="6350"/>
                      <wp:effectExtent l="13970" t="7620" r="5080" b="5080"/>
                      <wp:docPr id="5" name="Group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762000" cy="6350"/>
                                <a:chOff x="0" y="0"/>
                                <a:chExt cx="1200" cy="10"/>
                              </a:xfrm>
                            </wpg:grpSpPr>
                            <wps:wsp>
                              <wps:cNvPr id="6" name="Line 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5"/>
                                  <a:ext cx="12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BF3D20C" id="Group 6" o:spid="_x0000_s1026" style="width:60pt;height:.5pt;mso-position-horizontal-relative:char;mso-position-vertical-relative:line" coordsize="120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xmNXewIAAI8FAAAOAAAAZHJzL2Uyb0RvYy54bWykVF1v2yAUfZ+0/4D8ntpuE7e14lRTnPSl&#10;2yq1+wEEsI2GAQGNE03777uA89H2peryQMD3g3PPuZf53a4XaMuM5UpWSX6RJYhJoiiXbZX8el5P&#10;bhJkHZYUCyVZleyZTe4WX7/MB12yS9UpQZlBkETactBV0jmnyzS1pGM9thdKMwnGRpkeOziaNqUG&#10;D5C9F+lllhXpoAzVRhFmLXytozFZhPxNw4j72TSWOSSqBLC5sJqwbvyaLua4bA3WHScjDPwJFD3m&#10;Ei49pqqxw+jF8Hepek6MsqpxF0T1qWoaTlioAarJszfV3Bv1okMtbTm0+kgTUPuGp0+nJT+2jwZx&#10;WiWzBEncg0ThVlR4agbdluBxb/STfjSxPtg+KPLbgjl9a/fnNjqjzfBdUUiHX5wK1Owa0/sUUDTa&#10;BQX2RwXYziECH68LEBV0ImAqrmajPqQDEd/FkG41RuUQFGPyEJHiMl4WAI6AfDXQY/ZEo/0/Gp86&#10;rFlQx3qSRhqLA40PXDJ0HVkMDksZKSQ7OVKIpFp2WLYspHrea6Ar9xGA+yzEHyzw/0FKZ7GpD5Se&#10;yHnNDS61se6eqR75TZUIAByEwtsH6zyKk4vXTao1FwK+41JINIBA2W0RAqwSnHqjt1nTbpbCoC32&#10;Ixd+oSSwnLv5O2tsu+gXTBE39Lyk4ZaOYboa9w5zEfeASkh/ERQIOMddHLY/t9nt6mZ1M51ML4vV&#10;ZJrV9eTbejmdFOv8elZf1ctlnf/1mPNp2XFKmfSwD4OfTz/WEeMTFEf2OPpHftLX2QORAPbwH0AH&#10;hb2osS03iu4fzUF5aNLQA2HqQ9j4Qvln5fwcvE7v6OIfAAAA//8DAFBLAwQUAAYACAAAACEAIGvH&#10;u9kAAAADAQAADwAAAGRycy9kb3ducmV2LnhtbEyPQUvDQBCF74L/YZmCN7uJokiaTSlFPRXBVhBv&#10;0+w0Cc3Ohuw2Sf+9Uy/2Mszwhve+ly8n16qB+tB4NpDOE1DEpbcNVwa+dm/3L6BCRLbYeiYDZwqw&#10;LG5vcsysH/mThm2slJhwyNBAHWOXaR3KmhyGue+IRTv43mGUs6+07XEUc9fqhyR51g4bloQaO1rX&#10;VB63J2fgfcRx9Zi+DpvjYX3+2T19fG9SMuZuNq0WoCJN8f8ZLviCDoUw7f2JbVCtASkS/+ZFkyhQ&#10;e1kS0EWur9mLXwAAAP//AwBQSwECLQAUAAYACAAAACEAtoM4kv4AAADhAQAAEwAAAAAAAAAAAAAA&#10;AAAAAAAAW0NvbnRlbnRfVHlwZXNdLnhtbFBLAQItABQABgAIAAAAIQA4/SH/1gAAAJQBAAALAAAA&#10;AAAAAAAAAAAAAC8BAABfcmVscy8ucmVsc1BLAQItABQABgAIAAAAIQClxmNXewIAAI8FAAAOAAAA&#10;AAAAAAAAAAAAAC4CAABkcnMvZTJvRG9jLnhtbFBLAQItABQABgAIAAAAIQAga8e72QAAAAMBAAAP&#10;AAAAAAAAAAAAAAAAANUEAABkcnMvZG93bnJldi54bWxQSwUGAAAAAAQABADzAAAA2wUAAAAA&#10;">
                      <v:line id="Line 7" o:spid="_x0000_s1027" style="position:absolute;visibility:visible;mso-wrap-style:square" from="0,5" to="120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3tER8IAAADaAAAADwAAAGRycy9kb3ducmV2LnhtbESPT2sCMRTE74LfITyhN83Wg8pqlFbw&#10;D+xJW2iPj+S5Wbp5WTbp7vrtm4LgcZiZ3zCb3eBq0VEbKs8KXmcZCGLtTcWlgs+Pw3QFIkRkg7Vn&#10;UnCnALvteLTB3PieL9RdYykShEOOCmyMTS5l0JYchplviJN3863DmGRbStNin+CulvMsW0iHFacF&#10;iw3tLemf669T0J2K765YetSnr+Ld6sOxWvZHpV4mw9saRKQhPsOP9tkoWMD/lXQD5PY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3tER8IAAADaAAAADwAAAAAAAAAAAAAA&#10;AAChAgAAZHJzL2Rvd25yZXYueG1sUEsFBgAAAAAEAAQA+QAAAJADAAAAAA==&#10;" strokeweight=".48pt"/>
                      <w10:anchorlock/>
                    </v:group>
                  </w:pict>
                </mc:Fallback>
              </mc:AlternateContent>
            </w:r>
          </w:p>
          <w:p w:rsidR="00A04A87" w:rsidRDefault="00A04A87">
            <w:pPr>
              <w:pStyle w:val="TableParagraph"/>
              <w:rPr>
                <w:sz w:val="20"/>
              </w:rPr>
            </w:pPr>
          </w:p>
          <w:p w:rsidR="00A04A87" w:rsidRDefault="00A04A87">
            <w:pPr>
              <w:pStyle w:val="TableParagraph"/>
              <w:spacing w:before="1" w:after="1"/>
              <w:rPr>
                <w:sz w:val="14"/>
              </w:rPr>
            </w:pPr>
          </w:p>
          <w:p w:rsidR="00A04A87" w:rsidRDefault="00440765">
            <w:pPr>
              <w:pStyle w:val="TableParagraph"/>
              <w:spacing w:line="20" w:lineRule="exact"/>
              <w:ind w:left="-5" w:right="-72"/>
              <w:rPr>
                <w:sz w:val="2"/>
              </w:rPr>
            </w:pPr>
            <w:r>
              <w:rPr>
                <w:noProof/>
                <w:sz w:val="2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762000" cy="6350"/>
                      <wp:effectExtent l="13970" t="3175" r="5080" b="9525"/>
                      <wp:docPr id="3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762000" cy="6350"/>
                                <a:chOff x="0" y="0"/>
                                <a:chExt cx="1200" cy="10"/>
                              </a:xfrm>
                            </wpg:grpSpPr>
                            <wps:wsp>
                              <wps:cNvPr id="4" name="Line 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5"/>
                                  <a:ext cx="12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5A42B2C" id="Group 4" o:spid="_x0000_s1026" style="width:60pt;height:.5pt;mso-position-horizontal-relative:char;mso-position-vertical-relative:line" coordsize="120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+k/ewIAAI8FAAAOAAAAZHJzL2Uyb0RvYy54bWykVMtu2zAQvBfoPxC6O5IcxXEEy0Fh2bmk&#10;bYCkH0BTlESUIgmSsWwU/fcuV7KdxyVIfaCX2gdnZ7hc3O47SXbcOqFVEaUXSUS4YroSqimiX0+b&#10;yTwizlNVUakVL6IDd9Ht8uuXRW9yPtWtlhW3BIool/emiFrvTR7HjrW8o+5CG67AWWvbUQ9b28SV&#10;pT1U72Q8TZJZ3GtbGasZdw6+loMzWmL9uubM/6xrxz2RRQTYPK4W121Y4+WC5o2lphVshEE/gaKj&#10;QsGhp1Il9ZQ8W/GuVCeY1U7X/oLpLtZ1LRjHHqCbNHnTzZ3VzwZ7afK+MSeagNo3PH26LPuxe7BE&#10;VEV0GRFFO5AITyVZoKY3TQ4Rd9Y8mgc79AfmvWa/Hbjjt/6wb4Zgsu2/6wrK0WevkZp9bbtQApom&#10;e1TgcFKA7z1h8PF6BqKCTgxcs8urUR/Wgojvcli7HrNSSBpyUsyIaT4chgBHQKEbuGPuTKP7Pxof&#10;W2o4quMCSSON2ZHGe6E4uRpYxICVGihkezVSSJRetVQ1HEs9HQzQlYYMwP0iJWwc8P9BSvFMmh8p&#10;PZPzmhuaG+v8HdcdCUYRSQCMQtHdvfMBxTkk6Kb0RkgJ32kuFelBoORmhglOS1EFZ/A522xX0pId&#10;DSOHP2wJPC/Dwpklde0Qh64QRnO486pCq+W0Wo+2p0IONqCSKgRCg4BztIZh+3OT3Kzn63k2yaaz&#10;9SRLynLybbPKJrNNen1VXparVZn+DZjTLG9FVXEVYB8HP80+diPGJ2gY2dPon/iJX1dHIgHs8R9B&#10;o8JB1OFabnV1eLCB8/GSooVTj2njCxWelZd7jDq/o8t/AAAA//8DAFBLAwQUAAYACAAAACEAIGvH&#10;u9kAAAADAQAADwAAAGRycy9kb3ducmV2LnhtbEyPQUvDQBCF74L/YZmCN7uJokiaTSlFPRXBVhBv&#10;0+w0Cc3Ohuw2Sf+9Uy/2Mszwhve+ly8n16qB+tB4NpDOE1DEpbcNVwa+dm/3L6BCRLbYeiYDZwqw&#10;LG5vcsysH/mThm2slJhwyNBAHWOXaR3KmhyGue+IRTv43mGUs6+07XEUc9fqhyR51g4bloQaO1rX&#10;VB63J2fgfcRx9Zi+DpvjYX3+2T19fG9SMuZuNq0WoCJN8f8ZLviCDoUw7f2JbVCtASkS/+ZFkyhQ&#10;e1kS0EWur9mLXwAAAP//AwBQSwECLQAUAAYACAAAACEAtoM4kv4AAADhAQAAEwAAAAAAAAAAAAAA&#10;AAAAAAAAW0NvbnRlbnRfVHlwZXNdLnhtbFBLAQItABQABgAIAAAAIQA4/SH/1gAAAJQBAAALAAAA&#10;AAAAAAAAAAAAAC8BAABfcmVscy8ucmVsc1BLAQItABQABgAIAAAAIQDcw+k/ewIAAI8FAAAOAAAA&#10;AAAAAAAAAAAAAC4CAABkcnMvZTJvRG9jLnhtbFBLAQItABQABgAIAAAAIQAga8e72QAAAAMBAAAP&#10;AAAAAAAAAAAAAAAAANUEAABkcnMvZG93bnJldi54bWxQSwUGAAAAAAQABADzAAAA2wUAAAAA&#10;">
                      <v:line id="Line 5" o:spid="_x0000_s1027" style="position:absolute;visibility:visible;mso-wrap-style:square" from="0,5" to="120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OV/q8IAAADaAAAADwAAAGRycy9kb3ducmV2LnhtbESPQWsCMRSE7wX/Q3hCbzVrKbWsRlFB&#10;LexJK+jxkTw3i5uXZZPubv99Uyh4HGbmG2axGlwtOmpD5VnBdJKBINbeVFwqOH/tXj5AhIhssPZM&#10;Cn4owGo5elpgbnzPR+pOsRQJwiFHBTbGJpcyaEsOw8Q3xMm7+dZhTLItpWmxT3BXy9cse5cOK04L&#10;FhvaWtL307dT0B2Ka1fMPOrDpdhYvdtXs36v1PN4WM9BRBriI/zf/jQK3uDvSroBcvk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OV/q8IAAADaAAAADwAAAAAAAAAAAAAA&#10;AAChAgAAZHJzL2Rvd25yZXYueG1sUEsFBgAAAAAEAAQA+QAAAJADAAAAAA==&#10;" strokeweight=".48pt"/>
                      <w10:anchorlock/>
                    </v:group>
                  </w:pict>
                </mc:Fallback>
              </mc:AlternateContent>
            </w:r>
          </w:p>
          <w:p w:rsidR="00A04A87" w:rsidRDefault="00A04A87">
            <w:pPr>
              <w:pStyle w:val="TableParagraph"/>
              <w:rPr>
                <w:sz w:val="20"/>
              </w:rPr>
            </w:pPr>
          </w:p>
          <w:p w:rsidR="00A04A87" w:rsidRDefault="00A04A87">
            <w:pPr>
              <w:pStyle w:val="TableParagraph"/>
              <w:spacing w:before="4"/>
              <w:rPr>
                <w:sz w:val="14"/>
              </w:rPr>
            </w:pPr>
          </w:p>
          <w:p w:rsidR="00A04A87" w:rsidRDefault="00440765">
            <w:pPr>
              <w:pStyle w:val="TableParagraph"/>
              <w:spacing w:line="20" w:lineRule="exact"/>
              <w:ind w:left="-5" w:right="-72"/>
              <w:rPr>
                <w:sz w:val="2"/>
              </w:rPr>
            </w:pPr>
            <w:r>
              <w:rPr>
                <w:noProof/>
                <w:sz w:val="2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762000" cy="6350"/>
                      <wp:effectExtent l="13970" t="9525" r="5080" b="3175"/>
                      <wp:docPr id="1" name="Group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762000" cy="6350"/>
                                <a:chOff x="0" y="0"/>
                                <a:chExt cx="1200" cy="10"/>
                              </a:xfrm>
                            </wpg:grpSpPr>
                            <wps:wsp>
                              <wps:cNvPr id="2" name="Line 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5"/>
                                  <a:ext cx="12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21617F4" id="Group 2" o:spid="_x0000_s1026" style="width:60pt;height:.5pt;mso-position-horizontal-relative:char;mso-position-vertical-relative:line" coordsize="120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O1rsewIAAI8FAAAOAAAAZHJzL2Uyb0RvYy54bWykVMtu2zAQvBfoPxC6O5Icx0kE20Fh2bmk&#10;bYCkH0CTlERUIgmSsWwU/fcul/IjySVIfaBJ7YOzM7uc3e26lmyFdVKreZJfZAkRimkuVT1Pfj2v&#10;RzcJcZ4qTlutxDzZC5fcLb5+mfWmEGPd6JYLSyCJckVv5knjvSnS1LFGdNRdaCMUGCttO+rhaOuU&#10;W9pD9q5Nx1k2TXttubGaCefgaxmNyQLzV5Vg/mdVOeFJO08Am8fV4roJa7qY0aK21DSSDTDoJ1B0&#10;VCq49JiqpJ6SFyvfpeoks9rpyl8w3aW6qiQTWANUk2dvqrm3+sVgLXXR1+ZIE1D7hqdPp2U/to+W&#10;SA7aJUTRDiTCW8k4UNObugCPe2uezKON9cH2QbPfDszpW3s419GZbPrvmkM6+uI1UrOrbBdSQNFk&#10;hwrsjwqInScMPl5PQVTQiYFpenk16MMaEPFdDGtWQ1QOQTEmx4iUFvEyBDgACtVAj7kTje7/aHxq&#10;qBGojgskDTSODzQ+SCXIZWQRHZYqUsh2aqCQKL1sqKoFpnreG6ArDxGA+ywkHBzw/0FKr2JTHyg9&#10;kfOaG1oY6/y90B0Jm3nSAmAUim4fnA8oTi5BN6XXsm3hOy1aRXoQKLudYoDTreTBGGzO1ptla8mW&#10;hpHDH5YElnO3cGdJXRP90BRxQ88rjrc0gvLVsPdUtnEPqFoVLoICAeewi8P25za7Xd2sbiajyXi6&#10;Gk2yshx9Wy8no+k6v74qL8vlssz/Bsz5pGgk50IF2IfBzycf64jhCYojexz9Iz/p6+xIJIA9/CNo&#10;VDiIGttyo/n+0R6UhybFHsCpx7DhhQrPyvkZvU7v6OIfAAAA//8DAFBLAwQUAAYACAAAACEAIGvH&#10;u9kAAAADAQAADwAAAGRycy9kb3ducmV2LnhtbEyPQUvDQBCF74L/YZmCN7uJokiaTSlFPRXBVhBv&#10;0+w0Cc3Ohuw2Sf+9Uy/2Mszwhve+ly8n16qB+tB4NpDOE1DEpbcNVwa+dm/3L6BCRLbYeiYDZwqw&#10;LG5vcsysH/mThm2slJhwyNBAHWOXaR3KmhyGue+IRTv43mGUs6+07XEUc9fqhyR51g4bloQaO1rX&#10;VB63J2fgfcRx9Zi+DpvjYX3+2T19fG9SMuZuNq0WoCJN8f8ZLviCDoUw7f2JbVCtASkS/+ZFkyhQ&#10;e1kS0EWur9mLXwAAAP//AwBQSwECLQAUAAYACAAAACEAtoM4kv4AAADhAQAAEwAAAAAAAAAAAAAA&#10;AAAAAAAAW0NvbnRlbnRfVHlwZXNdLnhtbFBLAQItABQABgAIAAAAIQA4/SH/1gAAAJQBAAALAAAA&#10;AAAAAAAAAAAAAC8BAABfcmVscy8ucmVsc1BLAQItABQABgAIAAAAIQD3O1rsewIAAI8FAAAOAAAA&#10;AAAAAAAAAAAAAC4CAABkcnMvZTJvRG9jLnhtbFBLAQItABQABgAIAAAAIQAga8e72QAAAAMBAAAP&#10;AAAAAAAAAAAAAAAAANUEAABkcnMvZG93bnJldi54bWxQSwUGAAAAAAQABADzAAAA2wUAAAAA&#10;">
                      <v:line id="Line 3" o:spid="_x0000_s1027" style="position:absolute;visibility:visible;mso-wrap-style:square" from="0,5" to="120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EBCRMIAAADaAAAADwAAAGRycy9kb3ducmV2LnhtbESPQWsCMRSE7wX/Q3iCt5rVg5bVKCqo&#10;hT3VFvT4SJ6bxc3Lsom723/fFAo9DjPzDbPeDq4WHbWh8qxgNs1AEGtvKi4VfH0eX99AhIhssPZM&#10;Cr4pwHYzelljbnzPH9RdYikShEOOCmyMTS5l0JYchqlviJN3963DmGRbStNin+CulvMsW0iHFacF&#10;iw0dLOnH5ekUdOfi1hVLj/p8LfZWH0/Vsj8pNRkPuxWISEP8D/+1342COfxeSTdAbn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EBCRMIAAADaAAAADwAAAAAAAAAAAAAA&#10;AAChAgAAZHJzL2Rvd25yZXYueG1sUEsFBgAAAAAEAAQA+QAAAJADAAAAAA==&#10;" strokeweight=".48pt"/>
                      <w10:anchorlock/>
                    </v:group>
                  </w:pict>
                </mc:Fallback>
              </mc:AlternateContent>
            </w:r>
          </w:p>
        </w:tc>
      </w:tr>
    </w:tbl>
    <w:p w:rsidR="00A04A87" w:rsidRDefault="00A04A87">
      <w:pPr>
        <w:spacing w:line="20" w:lineRule="exact"/>
        <w:rPr>
          <w:sz w:val="2"/>
        </w:rPr>
        <w:sectPr w:rsidR="00A04A87">
          <w:type w:val="continuous"/>
          <w:pgSz w:w="11910" w:h="16840"/>
          <w:pgMar w:top="620" w:right="1120" w:bottom="280" w:left="620" w:header="720" w:footer="720" w:gutter="0"/>
          <w:cols w:space="720"/>
        </w:sectPr>
      </w:pPr>
    </w:p>
    <w:p w:rsidR="00A04A87" w:rsidRDefault="00A04A87">
      <w:pPr>
        <w:spacing w:before="4"/>
        <w:rPr>
          <w:sz w:val="17"/>
        </w:rPr>
      </w:pPr>
    </w:p>
    <w:sectPr w:rsidR="00A04A87">
      <w:pgSz w:w="11910" w:h="16840"/>
      <w:pgMar w:top="1580" w:right="112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4A87"/>
    <w:rsid w:val="00440765"/>
    <w:rsid w:val="00A04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4C2B3FF-E59B-4DC8-B16B-61B2706A0F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234</Words>
  <Characters>1338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Миляуша</cp:lastModifiedBy>
  <cp:revision>2</cp:revision>
  <dcterms:created xsi:type="dcterms:W3CDTF">2022-09-11T19:59:00Z</dcterms:created>
  <dcterms:modified xsi:type="dcterms:W3CDTF">2022-09-11T19:59:00Z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2022-03-31T00:00:00Z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2022-09-11T00:00:00Z</vt:filetime>
  </property>
</Properties>
</file>